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DBF1A" w14:textId="0F8318C4" w:rsidR="00030392" w:rsidRPr="00C8564B" w:rsidRDefault="00030392" w:rsidP="006C6597">
      <w:pPr>
        <w:pStyle w:val="ConsPlusNormal"/>
        <w:ind w:left="10348"/>
        <w:rPr>
          <w:rFonts w:ascii="Times New Roman" w:eastAsiaTheme="minorHAnsi" w:hAnsi="Times New Roman" w:cs="Times New Roman"/>
          <w:bCs/>
          <w:szCs w:val="22"/>
          <w:lang w:eastAsia="en-US"/>
        </w:rPr>
      </w:pPr>
      <w:r w:rsidRPr="00C8564B">
        <w:rPr>
          <w:rFonts w:ascii="Times New Roman" w:eastAsiaTheme="minorHAnsi" w:hAnsi="Times New Roman" w:cs="Times New Roman"/>
          <w:bCs/>
          <w:szCs w:val="22"/>
          <w:lang w:eastAsia="en-US"/>
        </w:rPr>
        <w:t xml:space="preserve">Приложение № </w:t>
      </w:r>
      <w:r w:rsidR="004A7F93">
        <w:rPr>
          <w:rFonts w:ascii="Times New Roman" w:eastAsiaTheme="minorHAnsi" w:hAnsi="Times New Roman" w:cs="Times New Roman"/>
          <w:bCs/>
          <w:szCs w:val="22"/>
          <w:lang w:eastAsia="en-US"/>
        </w:rPr>
        <w:t>7.</w:t>
      </w:r>
      <w:r>
        <w:rPr>
          <w:rFonts w:ascii="Times New Roman" w:eastAsiaTheme="minorHAnsi" w:hAnsi="Times New Roman" w:cs="Times New Roman"/>
          <w:bCs/>
          <w:szCs w:val="22"/>
          <w:lang w:eastAsia="en-US"/>
        </w:rPr>
        <w:t>4</w:t>
      </w:r>
    </w:p>
    <w:p w14:paraId="2AA93C70" w14:textId="77777777" w:rsidR="00030392" w:rsidRPr="00C8564B" w:rsidRDefault="00030392" w:rsidP="006C6597">
      <w:pPr>
        <w:spacing w:after="0" w:line="240" w:lineRule="auto"/>
        <w:ind w:left="10348"/>
        <w:rPr>
          <w:rFonts w:ascii="Times New Roman" w:hAnsi="Times New Roman" w:cs="Times New Roman"/>
          <w:bCs/>
        </w:rPr>
      </w:pPr>
      <w:r w:rsidRPr="00C8564B">
        <w:rPr>
          <w:rFonts w:ascii="Times New Roman" w:hAnsi="Times New Roman" w:cs="Times New Roman"/>
          <w:bCs/>
        </w:rPr>
        <w:t>к Положению об оценке коррупционных рисков в КОГБУСО «Яранский дом-интернат для престарелых и инвалидов»</w:t>
      </w:r>
    </w:p>
    <w:p w14:paraId="39804F0F" w14:textId="77777777" w:rsidR="00030392" w:rsidRPr="00C8564B" w:rsidRDefault="00030392" w:rsidP="00030392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</w:p>
    <w:p w14:paraId="0A65B909" w14:textId="77777777" w:rsidR="00030392" w:rsidRPr="00E4074E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4E">
        <w:rPr>
          <w:rFonts w:ascii="Times New Roman" w:hAnsi="Times New Roman" w:cs="Times New Roman"/>
          <w:bCs/>
          <w:sz w:val="26"/>
          <w:szCs w:val="26"/>
        </w:rPr>
        <w:t>ФОРМА</w:t>
      </w:r>
    </w:p>
    <w:p w14:paraId="44D18B2F" w14:textId="77777777" w:rsidR="00E4074E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4E">
        <w:rPr>
          <w:rFonts w:ascii="Times New Roman" w:hAnsi="Times New Roman" w:cs="Times New Roman"/>
          <w:bCs/>
          <w:sz w:val="26"/>
          <w:szCs w:val="26"/>
        </w:rPr>
        <w:t xml:space="preserve">плана (реестра) мер, направленных на минимизацию коррупционных рисков, возникающих при осуществлении </w:t>
      </w:r>
    </w:p>
    <w:p w14:paraId="47F9A52B" w14:textId="1FEF9270" w:rsidR="00030392" w:rsidRPr="00E4074E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074E">
        <w:rPr>
          <w:rFonts w:ascii="Times New Roman" w:hAnsi="Times New Roman" w:cs="Times New Roman"/>
          <w:bCs/>
          <w:sz w:val="26"/>
          <w:szCs w:val="26"/>
        </w:rPr>
        <w:t>закупок товаров, работ, услуг для обеспечения государственных (муниципальных) нужд</w:t>
      </w:r>
    </w:p>
    <w:p w14:paraId="1B2584F0" w14:textId="77777777" w:rsidR="00030392" w:rsidRPr="00671688" w:rsidRDefault="00030392" w:rsidP="000303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69A749" w14:textId="77777777" w:rsidR="00030392" w:rsidRPr="00C8564B" w:rsidRDefault="00030392" w:rsidP="006C6597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C8564B">
        <w:rPr>
          <w:rFonts w:ascii="Times New Roman" w:hAnsi="Times New Roman" w:cs="Times New Roman"/>
        </w:rPr>
        <w:t>УТВЕРЖДЕН</w:t>
      </w:r>
    </w:p>
    <w:p w14:paraId="3543428F" w14:textId="77777777" w:rsidR="00030392" w:rsidRPr="00C8564B" w:rsidRDefault="00030392" w:rsidP="006C6597">
      <w:pPr>
        <w:spacing w:after="0" w:line="240" w:lineRule="auto"/>
        <w:ind w:left="10206"/>
        <w:jc w:val="both"/>
        <w:rPr>
          <w:rFonts w:ascii="Times New Roman" w:hAnsi="Times New Roman" w:cs="Times New Roman"/>
          <w:i/>
        </w:rPr>
      </w:pPr>
      <w:r w:rsidRPr="00C8564B">
        <w:rPr>
          <w:rFonts w:ascii="Times New Roman" w:hAnsi="Times New Roman" w:cs="Times New Roman"/>
        </w:rPr>
        <w:t xml:space="preserve">приказом директора </w:t>
      </w:r>
      <w:r w:rsidRPr="00C8564B">
        <w:rPr>
          <w:rFonts w:ascii="Times New Roman" w:hAnsi="Times New Roman" w:cs="Times New Roman"/>
          <w:bCs/>
        </w:rPr>
        <w:t>КОГБУСО «Яранский дом-интернат для престарелых и инвалидов»</w:t>
      </w:r>
    </w:p>
    <w:p w14:paraId="705D33C6" w14:textId="4D67A405" w:rsidR="00030392" w:rsidRDefault="00030392" w:rsidP="006C6597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</w:rPr>
        <w:t xml:space="preserve">от </w:t>
      </w:r>
      <w:r w:rsidRPr="00C8564B">
        <w:rPr>
          <w:rFonts w:ascii="Times New Roman" w:hAnsi="Times New Roman" w:cs="Times New Roman"/>
          <w:bCs/>
          <w:color w:val="FF0000"/>
        </w:rPr>
        <w:t xml:space="preserve">« </w:t>
      </w:r>
      <w:r w:rsidR="005E4F20">
        <w:rPr>
          <w:rFonts w:ascii="Times New Roman" w:hAnsi="Times New Roman" w:cs="Times New Roman"/>
          <w:bCs/>
          <w:color w:val="FF0000"/>
        </w:rPr>
        <w:t xml:space="preserve">28 </w:t>
      </w:r>
      <w:r w:rsidRPr="00C8564B">
        <w:rPr>
          <w:rFonts w:ascii="Times New Roman" w:hAnsi="Times New Roman" w:cs="Times New Roman"/>
          <w:bCs/>
          <w:color w:val="FF0000"/>
        </w:rPr>
        <w:t>» марта 2024 года</w:t>
      </w:r>
      <w:r w:rsidRPr="00C8564B">
        <w:rPr>
          <w:rFonts w:ascii="Times New Roman" w:hAnsi="Times New Roman" w:cs="Times New Roman"/>
          <w:color w:val="FF0000"/>
        </w:rPr>
        <w:t xml:space="preserve"> № </w:t>
      </w:r>
      <w:r w:rsidR="005E4F20">
        <w:rPr>
          <w:rFonts w:ascii="Times New Roman" w:hAnsi="Times New Roman" w:cs="Times New Roman"/>
          <w:color w:val="FF0000"/>
        </w:rPr>
        <w:t>23</w:t>
      </w:r>
      <w:r w:rsidRPr="00C8564B">
        <w:rPr>
          <w:rFonts w:ascii="Times New Roman" w:hAnsi="Times New Roman" w:cs="Times New Roman"/>
          <w:color w:val="FF0000"/>
        </w:rPr>
        <w:t>-ОС</w:t>
      </w:r>
    </w:p>
    <w:p w14:paraId="2D56BAF3" w14:textId="77777777" w:rsidR="00030392" w:rsidRPr="00E4074E" w:rsidRDefault="00030392" w:rsidP="00B436D7">
      <w:pPr>
        <w:spacing w:after="0" w:line="240" w:lineRule="auto"/>
        <w:ind w:left="11057"/>
        <w:rPr>
          <w:rFonts w:ascii="Times New Roman" w:hAnsi="Times New Roman" w:cs="Times New Roman"/>
          <w:sz w:val="25"/>
          <w:szCs w:val="25"/>
        </w:rPr>
      </w:pPr>
    </w:p>
    <w:p w14:paraId="7E1C0869" w14:textId="77777777" w:rsidR="00B436D7" w:rsidRPr="00E4074E" w:rsidRDefault="00B436D7" w:rsidP="00B436D7">
      <w:pPr>
        <w:spacing w:after="0" w:line="240" w:lineRule="auto"/>
        <w:ind w:left="11057"/>
        <w:rPr>
          <w:rFonts w:ascii="Times New Roman" w:hAnsi="Times New Roman" w:cs="Times New Roman"/>
          <w:sz w:val="25"/>
          <w:szCs w:val="25"/>
        </w:rPr>
      </w:pPr>
    </w:p>
    <w:p w14:paraId="56745709" w14:textId="77777777" w:rsidR="00D939F3" w:rsidRPr="00E4074E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4074E">
        <w:rPr>
          <w:rFonts w:ascii="Times New Roman" w:hAnsi="Times New Roman" w:cs="Times New Roman"/>
          <w:b/>
          <w:sz w:val="25"/>
          <w:szCs w:val="25"/>
        </w:rPr>
        <w:t>ПЛАН</w:t>
      </w:r>
      <w:r w:rsidR="00D939F3" w:rsidRPr="00E4074E">
        <w:rPr>
          <w:rFonts w:ascii="Times New Roman" w:hAnsi="Times New Roman" w:cs="Times New Roman"/>
          <w:b/>
          <w:sz w:val="25"/>
          <w:szCs w:val="25"/>
        </w:rPr>
        <w:t xml:space="preserve"> (</w:t>
      </w:r>
      <w:r w:rsidRPr="00E4074E">
        <w:rPr>
          <w:rFonts w:ascii="Times New Roman" w:hAnsi="Times New Roman" w:cs="Times New Roman"/>
          <w:b/>
          <w:sz w:val="25"/>
          <w:szCs w:val="25"/>
        </w:rPr>
        <w:t>РЕЕСТР)</w:t>
      </w:r>
    </w:p>
    <w:p w14:paraId="483BC7BD" w14:textId="77777777" w:rsidR="005825CD" w:rsidRPr="00E4074E" w:rsidRDefault="00BE1E19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4074E">
        <w:rPr>
          <w:rFonts w:ascii="Times New Roman" w:hAnsi="Times New Roman" w:cs="Times New Roman"/>
          <w:b/>
          <w:sz w:val="25"/>
          <w:szCs w:val="25"/>
        </w:rPr>
        <w:t>мер, направленных на минимизацию коррупционных рисков, возникающих при осуществлении закупок</w:t>
      </w:r>
      <w:r w:rsidR="00410BB5" w:rsidRPr="00E4074E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14:paraId="386A84D6" w14:textId="77777777" w:rsidR="00BE1E19" w:rsidRPr="00E4074E" w:rsidRDefault="00410BB5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4074E">
        <w:rPr>
          <w:rFonts w:ascii="Times New Roman" w:hAnsi="Times New Roman" w:cs="Times New Roman"/>
          <w:b/>
          <w:sz w:val="25"/>
          <w:szCs w:val="25"/>
        </w:rPr>
        <w:t>товаров, работ, услуг для обеспечения государственных</w:t>
      </w:r>
      <w:r w:rsidR="003F7DBC" w:rsidRPr="00E4074E">
        <w:rPr>
          <w:rFonts w:ascii="Times New Roman" w:hAnsi="Times New Roman" w:cs="Times New Roman"/>
          <w:b/>
          <w:sz w:val="25"/>
          <w:szCs w:val="25"/>
        </w:rPr>
        <w:t xml:space="preserve"> (муниципальных)</w:t>
      </w:r>
      <w:r w:rsidRPr="00E4074E">
        <w:rPr>
          <w:rFonts w:ascii="Times New Roman" w:hAnsi="Times New Roman" w:cs="Times New Roman"/>
          <w:b/>
          <w:sz w:val="25"/>
          <w:szCs w:val="25"/>
        </w:rPr>
        <w:t xml:space="preserve"> нужд</w:t>
      </w:r>
    </w:p>
    <w:p w14:paraId="6976E426" w14:textId="77777777" w:rsidR="009B0666" w:rsidRPr="00E4074E" w:rsidRDefault="009B0666" w:rsidP="009B066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47"/>
        <w:gridCol w:w="2440"/>
        <w:gridCol w:w="1636"/>
        <w:gridCol w:w="4004"/>
        <w:gridCol w:w="1919"/>
      </w:tblGrid>
      <w:tr w:rsidR="00030392" w:rsidRPr="00C36C7F" w14:paraId="16AD833E" w14:textId="77777777" w:rsidTr="003505FF">
        <w:trPr>
          <w:trHeight w:val="800"/>
        </w:trPr>
        <w:tc>
          <w:tcPr>
            <w:tcW w:w="183" w:type="pct"/>
            <w:shd w:val="clear" w:color="auto" w:fill="auto"/>
            <w:hideMark/>
          </w:tcPr>
          <w:p w14:paraId="111B80EA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36C7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36" w:type="pct"/>
            <w:shd w:val="clear" w:color="auto" w:fill="auto"/>
            <w:hideMark/>
          </w:tcPr>
          <w:p w14:paraId="672D5531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 меры по минимизации коррупционных рисков</w:t>
            </w:r>
          </w:p>
        </w:tc>
        <w:tc>
          <w:tcPr>
            <w:tcW w:w="825" w:type="pct"/>
            <w:shd w:val="clear" w:color="auto" w:fill="auto"/>
            <w:hideMark/>
          </w:tcPr>
          <w:p w14:paraId="512A1DE1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Краткое наименование </w:t>
            </w:r>
          </w:p>
          <w:p w14:paraId="57C91BDA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минимизируемого </w:t>
            </w:r>
          </w:p>
          <w:p w14:paraId="593E4F3D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коррупционного риска</w:t>
            </w:r>
          </w:p>
        </w:tc>
        <w:tc>
          <w:tcPr>
            <w:tcW w:w="553" w:type="pct"/>
            <w:shd w:val="clear" w:color="auto" w:fill="auto"/>
            <w:hideMark/>
          </w:tcPr>
          <w:p w14:paraId="4672B738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Срок </w:t>
            </w:r>
          </w:p>
          <w:p w14:paraId="39EBB3F0" w14:textId="77777777" w:rsidR="00410BB5" w:rsidRPr="00C36C7F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(периодичность)</w:t>
            </w: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реализации</w:t>
            </w:r>
          </w:p>
        </w:tc>
        <w:tc>
          <w:tcPr>
            <w:tcW w:w="1354" w:type="pct"/>
            <w:shd w:val="clear" w:color="auto" w:fill="auto"/>
            <w:hideMark/>
          </w:tcPr>
          <w:p w14:paraId="2262DACD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Ответственный за</w:t>
            </w:r>
          </w:p>
          <w:p w14:paraId="4570B16E" w14:textId="7E3C9398" w:rsidR="00410BB5" w:rsidRPr="00030392" w:rsidRDefault="003F7DBC" w:rsidP="003F7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реализацию работник  </w:t>
            </w:r>
          </w:p>
        </w:tc>
        <w:tc>
          <w:tcPr>
            <w:tcW w:w="649" w:type="pct"/>
            <w:shd w:val="clear" w:color="auto" w:fill="auto"/>
            <w:hideMark/>
          </w:tcPr>
          <w:p w14:paraId="0F53A354" w14:textId="77777777" w:rsidR="00410BB5" w:rsidRPr="00030392" w:rsidRDefault="00410BB5" w:rsidP="001A1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3039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Планируемый результат</w:t>
            </w:r>
          </w:p>
        </w:tc>
      </w:tr>
    </w:tbl>
    <w:p w14:paraId="19909E11" w14:textId="77777777" w:rsidR="00410BB5" w:rsidRPr="009C706A" w:rsidRDefault="00410BB5" w:rsidP="00410BB5">
      <w:pPr>
        <w:spacing w:after="0" w:line="1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4249"/>
        <w:gridCol w:w="2552"/>
        <w:gridCol w:w="1275"/>
        <w:gridCol w:w="4255"/>
        <w:gridCol w:w="1919"/>
      </w:tblGrid>
      <w:tr w:rsidR="005A1089" w:rsidRPr="00E4074E" w14:paraId="0E7C724F" w14:textId="77777777" w:rsidTr="003505FF">
        <w:trPr>
          <w:trHeight w:val="340"/>
          <w:tblHeader/>
        </w:trPr>
        <w:tc>
          <w:tcPr>
            <w:tcW w:w="181" w:type="pct"/>
            <w:shd w:val="clear" w:color="auto" w:fill="auto"/>
            <w:vAlign w:val="center"/>
          </w:tcPr>
          <w:p w14:paraId="5C0CC306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70A296A4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863" w:type="pct"/>
            <w:shd w:val="clear" w:color="auto" w:fill="auto"/>
            <w:vAlign w:val="center"/>
          </w:tcPr>
          <w:p w14:paraId="287A0D23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56BF6B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1439" w:type="pct"/>
            <w:shd w:val="clear" w:color="auto" w:fill="auto"/>
            <w:vAlign w:val="center"/>
          </w:tcPr>
          <w:p w14:paraId="33FA658E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649" w:type="pct"/>
            <w:shd w:val="clear" w:color="auto" w:fill="auto"/>
            <w:vAlign w:val="center"/>
          </w:tcPr>
          <w:p w14:paraId="2816D1D4" w14:textId="77777777" w:rsidR="00BE1E19" w:rsidRPr="00E4074E" w:rsidRDefault="00BE1E19" w:rsidP="0000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</w:t>
            </w:r>
          </w:p>
        </w:tc>
      </w:tr>
      <w:tr w:rsidR="005A1089" w:rsidRPr="00E4074E" w14:paraId="699151BB" w14:textId="77777777" w:rsidTr="003505FF">
        <w:trPr>
          <w:trHeight w:val="340"/>
        </w:trPr>
        <w:tc>
          <w:tcPr>
            <w:tcW w:w="181" w:type="pct"/>
            <w:shd w:val="clear" w:color="auto" w:fill="auto"/>
            <w:hideMark/>
          </w:tcPr>
          <w:p w14:paraId="5739EE54" w14:textId="77777777" w:rsidR="00BE1E19" w:rsidRPr="00E4074E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7" w:type="pct"/>
            <w:shd w:val="clear" w:color="auto" w:fill="auto"/>
            <w:hideMark/>
          </w:tcPr>
          <w:p w14:paraId="6478FE1B" w14:textId="221A15AF" w:rsidR="00BE1E19" w:rsidRPr="00E4074E" w:rsidRDefault="00CD2EC1" w:rsidP="00F9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Недопущение планирования закупок, не относящихся к целям деятельности </w:t>
            </w:r>
            <w:r w:rsidR="006C6597" w:rsidRPr="00E4074E">
              <w:rPr>
                <w:rFonts w:ascii="Times New Roman" w:hAnsi="Times New Roman" w:cs="Times New Roman"/>
                <w:bCs/>
              </w:rPr>
              <w:t>КОГБУСО «Яранский дом-интернат для престарелых и инвалидов»</w:t>
            </w:r>
            <w:r w:rsidR="006C6597" w:rsidRPr="00E4074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3478" w:rsidRPr="00E4074E">
              <w:rPr>
                <w:rFonts w:ascii="Times New Roman" w:hAnsi="Times New Roman" w:cs="Times New Roman"/>
                <w:color w:val="000000"/>
              </w:rPr>
              <w:t>(да</w:t>
            </w:r>
            <w:r w:rsidR="003F7DBC" w:rsidRPr="00E4074E">
              <w:rPr>
                <w:rFonts w:ascii="Times New Roman" w:hAnsi="Times New Roman" w:cs="Times New Roman"/>
                <w:color w:val="000000"/>
              </w:rPr>
              <w:t>лее – Учреждение</w:t>
            </w:r>
            <w:r w:rsidR="00DB3478" w:rsidRPr="00E4074E">
              <w:rPr>
                <w:rFonts w:ascii="Times New Roman" w:hAnsi="Times New Roman" w:cs="Times New Roman"/>
                <w:color w:val="000000"/>
              </w:rPr>
              <w:t>)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путем контроля формирования плана-графика</w:t>
            </w:r>
            <w:r w:rsidR="00410BB5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0BB5" w:rsidRPr="00E4074E">
              <w:rPr>
                <w:rFonts w:ascii="Times New Roman" w:hAnsi="Times New Roman" w:cs="Times New Roman"/>
              </w:rPr>
              <w:t>закупок</w:t>
            </w:r>
            <w:r w:rsidR="00617BC1" w:rsidRPr="00E4074E">
              <w:rPr>
                <w:rFonts w:ascii="Times New Roman" w:hAnsi="Times New Roman" w:cs="Times New Roman"/>
              </w:rPr>
              <w:t xml:space="preserve"> товаров, работ, услуг для обеспечения государственных (муниципальных) нужд Кировской области</w:t>
            </w:r>
            <w:r w:rsidR="00C106B9" w:rsidRPr="00E4074E">
              <w:rPr>
                <w:rFonts w:ascii="Times New Roman" w:hAnsi="Times New Roman" w:cs="Times New Roman"/>
              </w:rPr>
              <w:t xml:space="preserve"> (далее – закупки)</w:t>
            </w:r>
            <w:r w:rsidR="00F90EFC" w:rsidRPr="00E4074E">
              <w:rPr>
                <w:rFonts w:ascii="Times New Roman" w:hAnsi="Times New Roman" w:cs="Times New Roman"/>
              </w:rPr>
              <w:t xml:space="preserve">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требованиями законодательства в сфере закупок</w:t>
            </w:r>
            <w:r w:rsidR="00617BC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товаров, работ, услуг для обеспечения государственных и муниципальных нужд</w:t>
            </w:r>
          </w:p>
          <w:p w14:paraId="10B939BD" w14:textId="77777777" w:rsidR="00CD2EC1" w:rsidRPr="00E4074E" w:rsidRDefault="00CD2EC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14:paraId="01A2F93F" w14:textId="77777777" w:rsidR="00BE1E19" w:rsidRPr="00E4074E" w:rsidRDefault="00C36C7F" w:rsidP="00410B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74E">
              <w:rPr>
                <w:rFonts w:ascii="Times New Roman" w:hAnsi="Times New Roman" w:cs="Times New Roman"/>
                <w:color w:val="000000"/>
              </w:rPr>
              <w:t>п</w:t>
            </w:r>
            <w:r w:rsidR="00993EF0" w:rsidRPr="00E4074E">
              <w:rPr>
                <w:rFonts w:ascii="Times New Roman" w:hAnsi="Times New Roman" w:cs="Times New Roman"/>
                <w:color w:val="000000"/>
              </w:rPr>
              <w:t xml:space="preserve">ланирование закупок посредством формирования, утверждения и ведения плана-графика </w:t>
            </w:r>
            <w:r w:rsidR="00410BB5" w:rsidRPr="00E4074E">
              <w:rPr>
                <w:rFonts w:ascii="Times New Roman" w:hAnsi="Times New Roman" w:cs="Times New Roman"/>
              </w:rPr>
              <w:t>закупок</w:t>
            </w:r>
          </w:p>
          <w:p w14:paraId="2CE8B8AA" w14:textId="30566DB0" w:rsidR="00030392" w:rsidRPr="00E4074E" w:rsidRDefault="00030392" w:rsidP="00E407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14:paraId="770123A7" w14:textId="77777777" w:rsidR="00BE1E19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E1E1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  <w:hideMark/>
          </w:tcPr>
          <w:p w14:paraId="50C46819" w14:textId="77777777" w:rsidR="00BE1E19" w:rsidRPr="00E4074E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16298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контрактной службы Учреждения</w:t>
            </w:r>
            <w:r w:rsidR="0016298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16298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92D75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инструкциями</w:t>
            </w:r>
            <w:r w:rsidR="009E3FD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9" w:type="pct"/>
            <w:shd w:val="clear" w:color="auto" w:fill="auto"/>
            <w:hideMark/>
          </w:tcPr>
          <w:p w14:paraId="19DA5F93" w14:textId="77777777" w:rsidR="00BE1E19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E1E1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инимизация коррупци</w:t>
            </w:r>
            <w:r w:rsidR="009975B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рисков</w:t>
            </w:r>
          </w:p>
        </w:tc>
      </w:tr>
      <w:tr w:rsidR="005A1089" w:rsidRPr="00E4074E" w14:paraId="46724D3E" w14:textId="77777777" w:rsidTr="003505FF">
        <w:trPr>
          <w:trHeight w:val="2520"/>
        </w:trPr>
        <w:tc>
          <w:tcPr>
            <w:tcW w:w="181" w:type="pct"/>
            <w:shd w:val="clear" w:color="auto" w:fill="auto"/>
            <w:noWrap/>
            <w:hideMark/>
          </w:tcPr>
          <w:p w14:paraId="06F97024" w14:textId="77777777" w:rsidR="00BE1E19" w:rsidRPr="00E4074E" w:rsidRDefault="00BE1E1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437" w:type="pct"/>
            <w:shd w:val="clear" w:color="auto" w:fill="auto"/>
            <w:hideMark/>
          </w:tcPr>
          <w:p w14:paraId="2A4FDC90" w14:textId="77777777" w:rsidR="00BE1E19" w:rsidRPr="00E4074E" w:rsidRDefault="00CD2EC1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Всестороннее исследование рынка в целях недопущен</w:t>
            </w:r>
            <w:r w:rsidR="00C36C7F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ия завышения или занижения </w:t>
            </w:r>
            <w:r w:rsidR="00D6149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начальной (максимальной) цены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="00D6149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контракта, цены </w:t>
            </w:r>
            <w:r w:rsidR="00A20D7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="00D6149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863" w:type="pct"/>
            <w:shd w:val="clear" w:color="auto" w:fill="auto"/>
            <w:hideMark/>
          </w:tcPr>
          <w:p w14:paraId="54CD3EBA" w14:textId="77777777" w:rsidR="00993EF0" w:rsidRPr="00E4074E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боснование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НМЦК</w:t>
            </w:r>
          </w:p>
          <w:p w14:paraId="60EC4B2C" w14:textId="77777777" w:rsidR="00BE1E19" w:rsidRPr="00E4074E" w:rsidRDefault="00BE1E1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shd w:val="clear" w:color="auto" w:fill="auto"/>
            <w:hideMark/>
          </w:tcPr>
          <w:p w14:paraId="640CBC83" w14:textId="77777777" w:rsidR="00BE1E19" w:rsidRPr="00E4074E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E1E1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  <w:hideMark/>
          </w:tcPr>
          <w:p w14:paraId="58FB675A" w14:textId="77777777" w:rsidR="00BE1E19" w:rsidRPr="00E4074E" w:rsidRDefault="00F90EFC" w:rsidP="00F90EFC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16298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контрактной службы Учреждения</w:t>
            </w:r>
            <w:r w:rsidR="0016298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инструкциями</w:t>
            </w:r>
            <w:r w:rsidR="00617BC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3FB8CD87" w14:textId="77777777" w:rsidR="00993EF0" w:rsidRPr="00E4074E" w:rsidRDefault="00F90EFC" w:rsidP="002113B2">
            <w:pPr>
              <w:tabs>
                <w:tab w:val="left" w:pos="3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отрудники структур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подразделений Учреждения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(инициатора закупки), участвующие в обос</w:t>
            </w:r>
            <w:r w:rsidR="00C36C7F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новании НМЦК</w:t>
            </w:r>
          </w:p>
        </w:tc>
        <w:tc>
          <w:tcPr>
            <w:tcW w:w="649" w:type="pct"/>
            <w:shd w:val="clear" w:color="auto" w:fill="auto"/>
            <w:hideMark/>
          </w:tcPr>
          <w:p w14:paraId="2FB178C1" w14:textId="77777777" w:rsidR="00BE1E19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BE1E1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инимизация коррупци</w:t>
            </w:r>
            <w:r w:rsidR="009975B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рисков</w:t>
            </w:r>
          </w:p>
        </w:tc>
      </w:tr>
      <w:tr w:rsidR="005A1089" w:rsidRPr="00E4074E" w14:paraId="69F33735" w14:textId="77777777" w:rsidTr="003505FF">
        <w:trPr>
          <w:trHeight w:val="624"/>
        </w:trPr>
        <w:tc>
          <w:tcPr>
            <w:tcW w:w="181" w:type="pct"/>
            <w:shd w:val="clear" w:color="auto" w:fill="auto"/>
          </w:tcPr>
          <w:p w14:paraId="2A0A2827" w14:textId="77777777" w:rsidR="00F90879" w:rsidRPr="00E4074E" w:rsidRDefault="00F9087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14:paraId="62B337D5" w14:textId="77777777" w:rsidR="00F90879" w:rsidRPr="00E4074E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Недопущение неправомерного выбора способа определения поставщи</w:t>
            </w:r>
            <w:r w:rsidR="00A20D7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(под</w:t>
            </w:r>
            <w:r w:rsidR="00A20D7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рядчика, исполнителя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14:paraId="1071D427" w14:textId="77777777" w:rsidR="00F90879" w:rsidRPr="00E4074E" w:rsidRDefault="00F9087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pct"/>
            <w:shd w:val="clear" w:color="auto" w:fill="auto"/>
          </w:tcPr>
          <w:p w14:paraId="79E4939D" w14:textId="77777777" w:rsidR="00F90879" w:rsidRPr="00E4074E" w:rsidRDefault="00D61491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ыбор</w:t>
            </w:r>
            <w:r w:rsidR="00A20D7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способа определения поставщика (подрядчика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</w:t>
            </w:r>
            <w:r w:rsidR="00A20D7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полнителя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31" w:type="pct"/>
            <w:shd w:val="clear" w:color="auto" w:fill="auto"/>
          </w:tcPr>
          <w:p w14:paraId="50FFD7C2" w14:textId="77777777" w:rsidR="00F90879" w:rsidRPr="00E4074E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F9087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</w:tcPr>
          <w:p w14:paraId="266BF7DB" w14:textId="77777777" w:rsidR="00F90879" w:rsidRPr="00E4074E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9087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контрактной службы Учреждения</w:t>
            </w:r>
            <w:r w:rsidR="00F9087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F9087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инструкциями</w:t>
            </w:r>
            <w:r w:rsidR="009E3FD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14:paraId="17105E02" w14:textId="77777777" w:rsidR="00F90879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F9087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инимизация коррупци</w:t>
            </w:r>
            <w:r w:rsidR="009975B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онных рисков</w:t>
            </w:r>
          </w:p>
        </w:tc>
      </w:tr>
      <w:tr w:rsidR="005A1089" w:rsidRPr="00E4074E" w14:paraId="23066ACA" w14:textId="77777777" w:rsidTr="003505FF">
        <w:trPr>
          <w:trHeight w:val="907"/>
        </w:trPr>
        <w:tc>
          <w:tcPr>
            <w:tcW w:w="181" w:type="pct"/>
            <w:shd w:val="clear" w:color="auto" w:fill="auto"/>
          </w:tcPr>
          <w:p w14:paraId="3299ED35" w14:textId="77777777" w:rsidR="00993EF0" w:rsidRPr="00E4074E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7" w:type="pct"/>
            <w:shd w:val="clear" w:color="auto" w:fill="auto"/>
          </w:tcPr>
          <w:p w14:paraId="562DD4E2" w14:textId="77777777" w:rsidR="00993EF0" w:rsidRPr="00E4074E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контракта усло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вий, ограничивающих конкуренцию</w:t>
            </w:r>
          </w:p>
        </w:tc>
        <w:tc>
          <w:tcPr>
            <w:tcW w:w="863" w:type="pct"/>
            <w:shd w:val="clear" w:color="auto" w:fill="auto"/>
          </w:tcPr>
          <w:p w14:paraId="374CB8A5" w14:textId="77777777" w:rsidR="00993EF0" w:rsidRPr="00E4074E" w:rsidRDefault="00063A67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технического задания (описания объекта закупки), проекта государственного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(муниципального)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контракта</w:t>
            </w:r>
          </w:p>
        </w:tc>
        <w:tc>
          <w:tcPr>
            <w:tcW w:w="431" w:type="pct"/>
            <w:shd w:val="clear" w:color="auto" w:fill="auto"/>
          </w:tcPr>
          <w:p w14:paraId="155463EA" w14:textId="77777777" w:rsidR="00993EF0" w:rsidRPr="00E4074E" w:rsidRDefault="002113B2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</w:tcPr>
          <w:p w14:paraId="1092B138" w14:textId="77777777" w:rsidR="00993EF0" w:rsidRPr="00E4074E" w:rsidRDefault="00F90EFC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аботники контрактной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Учреждения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инструкциями</w:t>
            </w:r>
            <w:r w:rsidR="009E3FD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r w:rsidR="00617BC1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6A56F3C" w14:textId="77777777" w:rsidR="00993EF0" w:rsidRPr="00E4074E" w:rsidRDefault="00F90EFC" w:rsidP="00AC6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отрудники структур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ных подразделений Учреждения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(инициатора закупки), участвующие в </w:t>
            </w:r>
            <w:r w:rsidR="00AC66F6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подготовке описания объекта закупки</w:t>
            </w:r>
          </w:p>
        </w:tc>
        <w:tc>
          <w:tcPr>
            <w:tcW w:w="649" w:type="pct"/>
            <w:shd w:val="clear" w:color="auto" w:fill="auto"/>
          </w:tcPr>
          <w:p w14:paraId="73A939A3" w14:textId="77777777" w:rsidR="009975B0" w:rsidRPr="00E4074E" w:rsidRDefault="00C36C7F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инимизация</w:t>
            </w:r>
          </w:p>
          <w:p w14:paraId="3E151EF9" w14:textId="77777777" w:rsidR="009975B0" w:rsidRPr="00E4074E" w:rsidRDefault="009975B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4B51FA91" w14:textId="77777777" w:rsidR="00993EF0" w:rsidRPr="00E4074E" w:rsidRDefault="00993EF0" w:rsidP="00C179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1089" w:rsidRPr="00E4074E" w14:paraId="55CD07FD" w14:textId="77777777" w:rsidTr="003505FF">
        <w:trPr>
          <w:trHeight w:val="1049"/>
        </w:trPr>
        <w:tc>
          <w:tcPr>
            <w:tcW w:w="181" w:type="pct"/>
            <w:shd w:val="clear" w:color="auto" w:fill="auto"/>
            <w:hideMark/>
          </w:tcPr>
          <w:p w14:paraId="483B8041" w14:textId="77777777" w:rsidR="00993EF0" w:rsidRPr="00E4074E" w:rsidRDefault="00993EF0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7" w:type="pct"/>
            <w:shd w:val="clear" w:color="auto" w:fill="auto"/>
            <w:hideMark/>
          </w:tcPr>
          <w:p w14:paraId="2DB41249" w14:textId="77777777" w:rsidR="00993EF0" w:rsidRPr="00E4074E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Запрет на умышленное предъявление завышенных 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требований к участникам закупки</w:t>
            </w:r>
          </w:p>
          <w:p w14:paraId="702E37BC" w14:textId="77777777" w:rsidR="00993EF0" w:rsidRPr="00E4074E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pct"/>
            <w:shd w:val="clear" w:color="auto" w:fill="auto"/>
            <w:hideMark/>
          </w:tcPr>
          <w:p w14:paraId="381D107F" w14:textId="77777777" w:rsidR="00993EF0" w:rsidRPr="00E4074E" w:rsidRDefault="00063A67" w:rsidP="00D61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поставщиков (подрядчиков, исполнителей)</w:t>
            </w:r>
          </w:p>
        </w:tc>
        <w:tc>
          <w:tcPr>
            <w:tcW w:w="431" w:type="pct"/>
            <w:shd w:val="clear" w:color="auto" w:fill="auto"/>
            <w:hideMark/>
          </w:tcPr>
          <w:p w14:paraId="4E0EB2E0" w14:textId="77777777" w:rsidR="00993EF0" w:rsidRPr="00E4074E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  <w:hideMark/>
          </w:tcPr>
          <w:p w14:paraId="6823C7EA" w14:textId="77777777" w:rsidR="00993EF0" w:rsidRPr="00E4074E" w:rsidRDefault="00F90EFC" w:rsidP="00063A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аботники контрактной службы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инструкциями</w:t>
            </w:r>
            <w:r w:rsidR="009E3FD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9" w:type="pct"/>
            <w:shd w:val="clear" w:color="auto" w:fill="auto"/>
            <w:hideMark/>
          </w:tcPr>
          <w:p w14:paraId="3FB94A3A" w14:textId="77777777" w:rsidR="009975B0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93EF0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инимизация </w:t>
            </w:r>
          </w:p>
          <w:p w14:paraId="42617454" w14:textId="77777777" w:rsidR="009975B0" w:rsidRPr="00E4074E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2FB88B84" w14:textId="77777777" w:rsidR="00993EF0" w:rsidRPr="00E4074E" w:rsidRDefault="00993EF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089" w:rsidRPr="00E4074E" w14:paraId="1C2F3AA5" w14:textId="77777777" w:rsidTr="00E4074E">
        <w:trPr>
          <w:trHeight w:val="644"/>
        </w:trPr>
        <w:tc>
          <w:tcPr>
            <w:tcW w:w="181" w:type="pct"/>
            <w:shd w:val="clear" w:color="auto" w:fill="auto"/>
            <w:noWrap/>
            <w:hideMark/>
          </w:tcPr>
          <w:p w14:paraId="35B8683A" w14:textId="77777777" w:rsidR="009F5BEB" w:rsidRPr="00E4074E" w:rsidRDefault="009F5BEB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7" w:type="pct"/>
            <w:shd w:val="clear" w:color="auto" w:fill="auto"/>
          </w:tcPr>
          <w:p w14:paraId="0C72C474" w14:textId="69EBBEB2" w:rsidR="009F5BEB" w:rsidRPr="00E4074E" w:rsidRDefault="009F5BEB" w:rsidP="00E407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государственного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</w:t>
            </w:r>
            <w:r w:rsidR="002B74CF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 в строгом соответствии с требованиями, установленными Федеральн</w:t>
            </w:r>
            <w:r w:rsidR="00AA177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закон</w:t>
            </w:r>
            <w:r w:rsidR="00AA177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="002113B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05.04.2013 № 44-ФЗ</w:t>
            </w:r>
            <w:r w:rsidR="00F90EF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F90EFC" w:rsidRPr="00E4074E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F90EF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(далее </w:t>
            </w:r>
            <w:r w:rsidR="00AA1772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r w:rsidR="00F90EF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Федеральный закон от 05.04.2013 № 44-ФЗ)</w:t>
            </w:r>
          </w:p>
        </w:tc>
        <w:tc>
          <w:tcPr>
            <w:tcW w:w="863" w:type="pct"/>
            <w:shd w:val="clear" w:color="auto" w:fill="auto"/>
          </w:tcPr>
          <w:p w14:paraId="29E74A5E" w14:textId="77777777" w:rsidR="009F5BEB" w:rsidRPr="00E4074E" w:rsidRDefault="00063A6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заключение государственного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контракта</w:t>
            </w:r>
          </w:p>
        </w:tc>
        <w:tc>
          <w:tcPr>
            <w:tcW w:w="431" w:type="pct"/>
            <w:shd w:val="clear" w:color="auto" w:fill="auto"/>
          </w:tcPr>
          <w:p w14:paraId="291CC2C7" w14:textId="77777777" w:rsidR="009F5BEB" w:rsidRPr="00E4074E" w:rsidRDefault="002113B2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F5BEB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остоянно</w:t>
            </w:r>
          </w:p>
        </w:tc>
        <w:tc>
          <w:tcPr>
            <w:tcW w:w="1439" w:type="pct"/>
            <w:shd w:val="clear" w:color="auto" w:fill="auto"/>
          </w:tcPr>
          <w:p w14:paraId="79CE6460" w14:textId="77777777" w:rsidR="009F5BEB" w:rsidRPr="00E4074E" w:rsidRDefault="00F90EFC" w:rsidP="00BF6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9F5BEB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аботн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ики контрактной службы Учреждения</w:t>
            </w:r>
            <w:r w:rsidR="009F5BEB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исполняющие функции и полномочия по данному вопросу в соответствии с распределением обязанностей и должностным</w:t>
            </w:r>
            <w:r w:rsidR="00BF65F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F5BEB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60064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инструкциями</w:t>
            </w:r>
            <w:r w:rsidR="009E3FDC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49" w:type="pct"/>
            <w:shd w:val="clear" w:color="auto" w:fill="auto"/>
          </w:tcPr>
          <w:p w14:paraId="7DEDC157" w14:textId="77777777" w:rsidR="009975B0" w:rsidRPr="00E4074E" w:rsidRDefault="00C36C7F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9F5BEB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инимизация</w:t>
            </w:r>
          </w:p>
          <w:p w14:paraId="251F1A39" w14:textId="77777777" w:rsidR="009975B0" w:rsidRPr="00E4074E" w:rsidRDefault="009975B0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353DBAAC" w14:textId="77777777" w:rsidR="009F5BEB" w:rsidRPr="00E4074E" w:rsidRDefault="009F5BEB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F4D87" w:rsidRPr="00E4074E" w14:paraId="323E93F0" w14:textId="77777777" w:rsidTr="003505FF">
        <w:trPr>
          <w:trHeight w:val="1539"/>
        </w:trPr>
        <w:tc>
          <w:tcPr>
            <w:tcW w:w="181" w:type="pct"/>
            <w:shd w:val="clear" w:color="auto" w:fill="auto"/>
            <w:noWrap/>
          </w:tcPr>
          <w:p w14:paraId="5AE97D78" w14:textId="77777777" w:rsidR="003F4D87" w:rsidRPr="00E4074E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1437" w:type="pct"/>
            <w:shd w:val="clear" w:color="auto" w:fill="auto"/>
          </w:tcPr>
          <w:p w14:paraId="4A7F40E8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личного взаимодействия между должностными лицами</w:t>
            </w:r>
            <w:r w:rsidR="00C106B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="00C106B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заказчика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потенциальными участниками закупок, за исключением случаев, предусмотренных Федеральным законом от 05.04.2013 № 44-ФЗ</w:t>
            </w:r>
          </w:p>
        </w:tc>
        <w:tc>
          <w:tcPr>
            <w:tcW w:w="863" w:type="pct"/>
            <w:shd w:val="clear" w:color="auto" w:fill="auto"/>
          </w:tcPr>
          <w:p w14:paraId="0EE9D5BB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возникновение личной заинтересованности работников при осуществлении закупок, которая может привести к конфликту интересов</w:t>
            </w:r>
          </w:p>
        </w:tc>
        <w:tc>
          <w:tcPr>
            <w:tcW w:w="431" w:type="pct"/>
            <w:shd w:val="clear" w:color="auto" w:fill="auto"/>
          </w:tcPr>
          <w:p w14:paraId="3BB92B6B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3AA2E5AE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14:paraId="16521643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сотрудники структурных подразделений Учреждения (инициатора закупки), указанные в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 (муниципальном)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контракте в качестве ответственных лиц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заказчика при исполнении обязательств по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государственному (муниципальному)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контракту, а также, участвующие в обосновании НМЦК, подготовке описания объекта закупки</w:t>
            </w:r>
          </w:p>
        </w:tc>
        <w:tc>
          <w:tcPr>
            <w:tcW w:w="649" w:type="pct"/>
            <w:shd w:val="clear" w:color="auto" w:fill="auto"/>
          </w:tcPr>
          <w:p w14:paraId="662CB7D8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</w:t>
            </w:r>
          </w:p>
          <w:p w14:paraId="5C95B973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76F864C3" w14:textId="77777777" w:rsidR="003F4D87" w:rsidRPr="00E4074E" w:rsidRDefault="003F4D87" w:rsidP="00FA4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F4D87" w:rsidRPr="00E4074E" w14:paraId="0AA2D0A8" w14:textId="77777777" w:rsidTr="003505FF">
        <w:trPr>
          <w:trHeight w:val="960"/>
        </w:trPr>
        <w:tc>
          <w:tcPr>
            <w:tcW w:w="181" w:type="pct"/>
            <w:shd w:val="clear" w:color="auto" w:fill="auto"/>
          </w:tcPr>
          <w:p w14:paraId="25BE24D9" w14:textId="77777777" w:rsidR="003F4D87" w:rsidRPr="00E4074E" w:rsidRDefault="00870089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7" w:type="pct"/>
            <w:shd w:val="clear" w:color="auto" w:fill="auto"/>
          </w:tcPr>
          <w:p w14:paraId="0A985753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Исполнение государственного (муниципального) контракта в строгом соответствии с требованиями, установленными в заключенном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 (муниципальном)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контракте;</w:t>
            </w:r>
          </w:p>
          <w:p w14:paraId="115AD15D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строгое исполнение требований Федерального закона от 05.04.</w:t>
            </w:r>
            <w:r w:rsidR="00C106B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2013 </w:t>
            </w:r>
            <w:r w:rsidR="00C106B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44-ФЗ в части применения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 ответственности в случае нарушения поставщиком (подрядчиком, исполнителем) условий государственного (муниципального) контракта</w:t>
            </w:r>
          </w:p>
          <w:p w14:paraId="641E97D4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3" w:type="pct"/>
            <w:shd w:val="clear" w:color="FFFF00" w:fill="FFFFFF"/>
          </w:tcPr>
          <w:p w14:paraId="04B37EF4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hAnsi="Times New Roman" w:cs="Times New Roman"/>
              </w:rPr>
              <w:t>исполнение государственного (муниципального) контракта</w:t>
            </w:r>
          </w:p>
        </w:tc>
        <w:tc>
          <w:tcPr>
            <w:tcW w:w="431" w:type="pct"/>
            <w:shd w:val="clear" w:color="auto" w:fill="auto"/>
          </w:tcPr>
          <w:p w14:paraId="751A0F6F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207DFC75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инструкциями);</w:t>
            </w:r>
          </w:p>
          <w:p w14:paraId="1C4AC848" w14:textId="77777777" w:rsidR="003F4D87" w:rsidRPr="00E4074E" w:rsidRDefault="003F4D87" w:rsidP="00F9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сотрудники структурных подразделений Учреждения (инициатора закупки), указанные в государственном (муниципальном) контракте в качестве ответственных лиц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заказчика при исполнении обязательств по </w:t>
            </w:r>
            <w:r w:rsidR="00EB462A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государственному (муниципальному)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контракту;</w:t>
            </w:r>
          </w:p>
          <w:p w14:paraId="7BF23956" w14:textId="77777777" w:rsidR="003F4D87" w:rsidRPr="00E4074E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ответственные лица за приемку товаров, работ, услуг (приемочная </w:t>
            </w:r>
          </w:p>
          <w:p w14:paraId="168E8783" w14:textId="77777777" w:rsidR="003F4D87" w:rsidRPr="00E4074E" w:rsidRDefault="003F4D87" w:rsidP="00E85E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комиссия)</w:t>
            </w:r>
          </w:p>
        </w:tc>
        <w:tc>
          <w:tcPr>
            <w:tcW w:w="649" w:type="pct"/>
            <w:shd w:val="clear" w:color="auto" w:fill="auto"/>
          </w:tcPr>
          <w:p w14:paraId="74F17C63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</w:t>
            </w:r>
          </w:p>
          <w:p w14:paraId="6F3DCCF6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30ECE1E5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D87" w:rsidRPr="00E4074E" w14:paraId="2BE52C41" w14:textId="77777777" w:rsidTr="003505FF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232B74EE" w14:textId="77777777" w:rsidR="003F4D87" w:rsidRPr="00E4074E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7" w:type="pct"/>
            <w:shd w:val="clear" w:color="auto" w:fill="auto"/>
          </w:tcPr>
          <w:p w14:paraId="55319544" w14:textId="77777777" w:rsidR="003F4D87" w:rsidRPr="00E4074E" w:rsidRDefault="003F4D87" w:rsidP="0087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Строгое исполнение требований Федерального закона от 05.04.2013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№ 44-ФЗ в части </w:t>
            </w:r>
            <w:r w:rsidR="00870089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претензионно-исковой работы в случае неисполнения или ненадлежащего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863" w:type="pct"/>
            <w:shd w:val="clear" w:color="FFFF00" w:fill="FFFFFF"/>
          </w:tcPr>
          <w:p w14:paraId="6A38447E" w14:textId="77777777" w:rsidR="003F4D87" w:rsidRPr="00E4074E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</w:t>
            </w:r>
            <w:r w:rsidR="003F4D8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претензионно-исковой работы</w:t>
            </w:r>
          </w:p>
        </w:tc>
        <w:tc>
          <w:tcPr>
            <w:tcW w:w="431" w:type="pct"/>
            <w:shd w:val="clear" w:color="auto" w:fill="auto"/>
          </w:tcPr>
          <w:p w14:paraId="0BA87A1B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4FCCEE0E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контрактной службы Учреждения, исполняющие функции и полномочия по данному вопросу в соответствии с распределением обязанностей и должностными инструкциями)</w:t>
            </w:r>
          </w:p>
        </w:tc>
        <w:tc>
          <w:tcPr>
            <w:tcW w:w="649" w:type="pct"/>
            <w:shd w:val="clear" w:color="auto" w:fill="auto"/>
          </w:tcPr>
          <w:p w14:paraId="03D56089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коррупционных рисков</w:t>
            </w:r>
          </w:p>
        </w:tc>
      </w:tr>
      <w:tr w:rsidR="003F4D87" w:rsidRPr="00E4074E" w14:paraId="7AAE1CE9" w14:textId="77777777" w:rsidTr="003505FF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11DF9434" w14:textId="77777777" w:rsidR="003F4D87" w:rsidRPr="00E4074E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7" w:type="pct"/>
            <w:shd w:val="clear" w:color="auto" w:fill="auto"/>
          </w:tcPr>
          <w:p w14:paraId="49455985" w14:textId="77777777" w:rsidR="003F4D87" w:rsidRPr="00E4074E" w:rsidRDefault="003F4D87" w:rsidP="00B316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контрактного управляюще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 (руководителя и работников контрактной службы Учреждения) с нормативными правовыми актами, регулирующими вопросы профилактики и противодействия коррупции (в том числе разъяснение понятия аффилированности)</w:t>
            </w:r>
          </w:p>
        </w:tc>
        <w:tc>
          <w:tcPr>
            <w:tcW w:w="863" w:type="pct"/>
            <w:shd w:val="clear" w:color="FFFF00" w:fill="FFFFFF"/>
          </w:tcPr>
          <w:p w14:paraId="048819DD" w14:textId="50A44F9A" w:rsidR="003F4D87" w:rsidRPr="00E4074E" w:rsidRDefault="00870089" w:rsidP="00AE6D5B">
            <w:pPr>
              <w:spacing w:after="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рассмотрение заявок на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в закупке и опред</w:t>
            </w:r>
            <w:r w:rsidR="008F6ADE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ление поставщика (подрядчика, исполнителя)</w:t>
            </w:r>
          </w:p>
        </w:tc>
        <w:tc>
          <w:tcPr>
            <w:tcW w:w="431" w:type="pct"/>
            <w:shd w:val="clear" w:color="auto" w:fill="auto"/>
          </w:tcPr>
          <w:p w14:paraId="7454DEE4" w14:textId="77777777" w:rsidR="003F4D87" w:rsidRPr="00E4074E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76F7C616" w14:textId="77777777" w:rsidR="003F4D87" w:rsidRPr="00E4074E" w:rsidRDefault="003079C4" w:rsidP="003F15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</w:t>
            </w:r>
            <w:r w:rsidR="003F4D8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про</w:t>
            </w:r>
            <w:r w:rsidR="003F4D8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филактику коррупционных и иных правонарушений в Учреждении</w:t>
            </w:r>
          </w:p>
        </w:tc>
        <w:tc>
          <w:tcPr>
            <w:tcW w:w="649" w:type="pct"/>
            <w:shd w:val="clear" w:color="auto" w:fill="auto"/>
          </w:tcPr>
          <w:p w14:paraId="1A77448A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минимизация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коррупционных рисков</w:t>
            </w:r>
          </w:p>
          <w:p w14:paraId="6C8D1010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4D87" w:rsidRPr="00E4074E" w14:paraId="701626D2" w14:textId="77777777" w:rsidTr="003505FF">
        <w:trPr>
          <w:trHeight w:val="61"/>
        </w:trPr>
        <w:tc>
          <w:tcPr>
            <w:tcW w:w="181" w:type="pct"/>
            <w:shd w:val="clear" w:color="auto" w:fill="auto"/>
            <w:hideMark/>
          </w:tcPr>
          <w:p w14:paraId="04981474" w14:textId="77777777" w:rsidR="003F4D87" w:rsidRPr="00E4074E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437" w:type="pct"/>
            <w:shd w:val="clear" w:color="auto" w:fill="auto"/>
          </w:tcPr>
          <w:p w14:paraId="595558B7" w14:textId="77777777" w:rsidR="003F4D87" w:rsidRPr="00E4074E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Ознакомление работников Учреждения, впервые принятых на должности, связанные с осуществлением закупок, с требованиями антикоррупционного законодательства Российской Федерации и Кировской области</w:t>
            </w:r>
          </w:p>
        </w:tc>
        <w:tc>
          <w:tcPr>
            <w:tcW w:w="863" w:type="pct"/>
            <w:shd w:val="clear" w:color="FFFF00" w:fill="FFFFFF"/>
          </w:tcPr>
          <w:p w14:paraId="3A39559F" w14:textId="4A8EB910" w:rsidR="003F4D87" w:rsidRPr="00E4074E" w:rsidRDefault="00870089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технического задания, извещения об осуществлении закупки, разработка проекта </w:t>
            </w:r>
            <w:r w:rsidR="005C01AF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государственного (муниципального) 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контракта, исполнение контракта</w:t>
            </w:r>
          </w:p>
        </w:tc>
        <w:tc>
          <w:tcPr>
            <w:tcW w:w="431" w:type="pct"/>
            <w:shd w:val="clear" w:color="auto" w:fill="auto"/>
          </w:tcPr>
          <w:p w14:paraId="4496993E" w14:textId="77777777" w:rsidR="003F4D87" w:rsidRPr="00E4074E" w:rsidRDefault="003F4D87" w:rsidP="00A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6081A940" w14:textId="77777777" w:rsidR="003F4D87" w:rsidRPr="00E4074E" w:rsidRDefault="003079C4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</w:t>
            </w:r>
            <w:r w:rsidR="003F4D8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профилактику коррупционных и иных правонарушений в Учреждении</w:t>
            </w:r>
          </w:p>
        </w:tc>
        <w:tc>
          <w:tcPr>
            <w:tcW w:w="649" w:type="pct"/>
            <w:shd w:val="clear" w:color="auto" w:fill="auto"/>
          </w:tcPr>
          <w:p w14:paraId="6946F243" w14:textId="77777777" w:rsidR="003F4D87" w:rsidRPr="00E4074E" w:rsidRDefault="003F4D87" w:rsidP="00AE6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 коррупционных рисков;</w:t>
            </w:r>
          </w:p>
          <w:p w14:paraId="61C8D166" w14:textId="7370E48A" w:rsidR="003F4D87" w:rsidRPr="00E4074E" w:rsidRDefault="003F4D87" w:rsidP="000E6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правовой грамотности работников Учреждения, впервые принятых на должности, связанные с осуществлением закупок, с требованиями антикоррупционного законодательства </w:t>
            </w:r>
            <w:r w:rsidR="006C659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РФ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Кировской области</w:t>
            </w:r>
          </w:p>
        </w:tc>
      </w:tr>
      <w:tr w:rsidR="003F4D87" w:rsidRPr="00E4074E" w14:paraId="76A578F7" w14:textId="77777777" w:rsidTr="00E4074E">
        <w:trPr>
          <w:trHeight w:val="1069"/>
        </w:trPr>
        <w:tc>
          <w:tcPr>
            <w:tcW w:w="181" w:type="pct"/>
            <w:shd w:val="clear" w:color="auto" w:fill="auto"/>
            <w:hideMark/>
          </w:tcPr>
          <w:p w14:paraId="1CDC2E4B" w14:textId="77777777" w:rsidR="003F4D87" w:rsidRPr="00E4074E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7" w:type="pct"/>
            <w:shd w:val="clear" w:color="auto" w:fill="auto"/>
          </w:tcPr>
          <w:p w14:paraId="45E8AB38" w14:textId="77777777" w:rsidR="003F4D87" w:rsidRPr="00E4074E" w:rsidRDefault="003F4D87" w:rsidP="00074E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Осуществление анализа документов и материалов в рамках осуществления закупок на предмет установления аффилированных связей </w:t>
            </w:r>
          </w:p>
        </w:tc>
        <w:tc>
          <w:tcPr>
            <w:tcW w:w="863" w:type="pct"/>
            <w:shd w:val="clear" w:color="FFFF00" w:fill="FFFFFF"/>
          </w:tcPr>
          <w:p w14:paraId="09FD511F" w14:textId="77777777" w:rsidR="003F4D87" w:rsidRPr="00E4074E" w:rsidRDefault="00870089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заявок и определение поставщика (подрядчика, исполнителя); подготовка технического задания, извещения об осуществлении закупки, разработка проекта государственного (муниципального) контракта</w:t>
            </w:r>
          </w:p>
        </w:tc>
        <w:tc>
          <w:tcPr>
            <w:tcW w:w="431" w:type="pct"/>
            <w:shd w:val="clear" w:color="auto" w:fill="auto"/>
          </w:tcPr>
          <w:p w14:paraId="561DDA91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439" w:type="pct"/>
            <w:shd w:val="clear" w:color="auto" w:fill="auto"/>
          </w:tcPr>
          <w:p w14:paraId="5256D161" w14:textId="77777777" w:rsidR="003F4D87" w:rsidRPr="00E4074E" w:rsidRDefault="003079C4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должностное </w:t>
            </w:r>
            <w:r w:rsidR="003F4D87"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лицо, ответственное за профилактику коррупционных и иных правонарушений в Учреждении</w:t>
            </w:r>
          </w:p>
        </w:tc>
        <w:tc>
          <w:tcPr>
            <w:tcW w:w="649" w:type="pct"/>
            <w:shd w:val="clear" w:color="auto" w:fill="auto"/>
          </w:tcPr>
          <w:p w14:paraId="67AB54DF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минимизация</w:t>
            </w:r>
          </w:p>
          <w:p w14:paraId="32E3D8A9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коррупционных рисков</w:t>
            </w:r>
          </w:p>
          <w:p w14:paraId="69FBA994" w14:textId="77777777" w:rsidR="003F4D87" w:rsidRPr="00E4074E" w:rsidRDefault="003F4D87" w:rsidP="00997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3F4D87" w:rsidRPr="00E4074E" w14:paraId="6C06A256" w14:textId="77777777" w:rsidTr="003505FF">
        <w:trPr>
          <w:trHeight w:val="453"/>
        </w:trPr>
        <w:tc>
          <w:tcPr>
            <w:tcW w:w="181" w:type="pct"/>
            <w:shd w:val="clear" w:color="auto" w:fill="auto"/>
            <w:hideMark/>
          </w:tcPr>
          <w:p w14:paraId="451E92A4" w14:textId="77777777" w:rsidR="003F4D87" w:rsidRPr="00E4074E" w:rsidRDefault="003F4D87" w:rsidP="004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7" w:type="pct"/>
            <w:shd w:val="clear" w:color="auto" w:fill="auto"/>
          </w:tcPr>
          <w:p w14:paraId="40EC819C" w14:textId="77777777" w:rsidR="003F4D87" w:rsidRPr="00E4074E" w:rsidRDefault="003F4D87" w:rsidP="00AC6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07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Другие меры </w:t>
            </w:r>
            <w:r w:rsidRPr="00E40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минимизации коррупционных рисков</w:t>
            </w:r>
            <w:r w:rsidR="00AA6CAB" w:rsidRPr="00E407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 возникающих при осуществлении закупок</w:t>
            </w:r>
          </w:p>
        </w:tc>
        <w:tc>
          <w:tcPr>
            <w:tcW w:w="863" w:type="pct"/>
            <w:shd w:val="clear" w:color="FFFF00" w:fill="FFFFFF"/>
          </w:tcPr>
          <w:p w14:paraId="4C3503F4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14:paraId="28E59004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9" w:type="pct"/>
            <w:shd w:val="clear" w:color="auto" w:fill="auto"/>
          </w:tcPr>
          <w:p w14:paraId="09D2C445" w14:textId="77777777" w:rsidR="003F4D87" w:rsidRPr="00E4074E" w:rsidRDefault="003F4D87" w:rsidP="005D3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9" w:type="pct"/>
            <w:shd w:val="clear" w:color="auto" w:fill="auto"/>
          </w:tcPr>
          <w:p w14:paraId="75C0443C" w14:textId="77777777" w:rsidR="003F4D87" w:rsidRPr="00E4074E" w:rsidRDefault="003F4D87" w:rsidP="00C179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3465BE0" w14:textId="77777777" w:rsidR="00030392" w:rsidRPr="00E4074E" w:rsidRDefault="00030392" w:rsidP="00030392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F099B8A" w14:textId="48764F69" w:rsidR="00187713" w:rsidRPr="00E4074E" w:rsidRDefault="00187713" w:rsidP="00030392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407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  <w:r w:rsidR="00030392" w:rsidRPr="00E407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______________ (Ф.И.О.)</w:t>
      </w:r>
    </w:p>
    <w:sectPr w:rsidR="00187713" w:rsidRPr="00E4074E" w:rsidSect="00E4074E">
      <w:footerReference w:type="first" r:id="rId7"/>
      <w:pgSz w:w="16838" w:h="11906" w:orient="landscape"/>
      <w:pgMar w:top="709" w:right="1134" w:bottom="568" w:left="1134" w:header="369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BDAE" w14:textId="77777777" w:rsidR="002B038B" w:rsidRDefault="002B038B" w:rsidP="007D3971">
      <w:pPr>
        <w:spacing w:after="0" w:line="240" w:lineRule="auto"/>
      </w:pPr>
      <w:r>
        <w:separator/>
      </w:r>
    </w:p>
  </w:endnote>
  <w:endnote w:type="continuationSeparator" w:id="0">
    <w:p w14:paraId="642D7F7E" w14:textId="77777777" w:rsidR="002B038B" w:rsidRDefault="002B038B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2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7C0BE95" w14:textId="5065AF41" w:rsidR="00030392" w:rsidRPr="00030392" w:rsidRDefault="00030392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039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039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3039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0392">
          <w:rPr>
            <w:rFonts w:ascii="Times New Roman" w:hAnsi="Times New Roman" w:cs="Times New Roman"/>
            <w:sz w:val="20"/>
            <w:szCs w:val="20"/>
          </w:rPr>
          <w:t>2</w:t>
        </w:r>
        <w:r w:rsidRPr="0003039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162764A" w14:textId="77777777" w:rsidR="00030392" w:rsidRDefault="000303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166B4" w14:textId="77777777" w:rsidR="002B038B" w:rsidRDefault="002B038B" w:rsidP="007D3971">
      <w:pPr>
        <w:spacing w:after="0" w:line="240" w:lineRule="auto"/>
      </w:pPr>
      <w:r>
        <w:separator/>
      </w:r>
    </w:p>
  </w:footnote>
  <w:footnote w:type="continuationSeparator" w:id="0">
    <w:p w14:paraId="4FEA4B09" w14:textId="77777777" w:rsidR="002B038B" w:rsidRDefault="002B038B" w:rsidP="007D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C1"/>
    <w:rsid w:val="000010C8"/>
    <w:rsid w:val="00004922"/>
    <w:rsid w:val="00022FFC"/>
    <w:rsid w:val="00023169"/>
    <w:rsid w:val="00030392"/>
    <w:rsid w:val="00033470"/>
    <w:rsid w:val="00037CE3"/>
    <w:rsid w:val="00054263"/>
    <w:rsid w:val="00063A67"/>
    <w:rsid w:val="00074E33"/>
    <w:rsid w:val="00084ECF"/>
    <w:rsid w:val="000B3235"/>
    <w:rsid w:val="000B74FA"/>
    <w:rsid w:val="000D00A1"/>
    <w:rsid w:val="000D505B"/>
    <w:rsid w:val="000E61BD"/>
    <w:rsid w:val="000F1CD8"/>
    <w:rsid w:val="000F7458"/>
    <w:rsid w:val="000F745A"/>
    <w:rsid w:val="001108C3"/>
    <w:rsid w:val="00127F6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543F"/>
    <w:rsid w:val="002113B2"/>
    <w:rsid w:val="00212956"/>
    <w:rsid w:val="00224F61"/>
    <w:rsid w:val="002269B9"/>
    <w:rsid w:val="00233714"/>
    <w:rsid w:val="00263AA9"/>
    <w:rsid w:val="00273E55"/>
    <w:rsid w:val="00282782"/>
    <w:rsid w:val="002B038B"/>
    <w:rsid w:val="002B6D33"/>
    <w:rsid w:val="002B74CF"/>
    <w:rsid w:val="002F5C07"/>
    <w:rsid w:val="002F6646"/>
    <w:rsid w:val="002F6FA0"/>
    <w:rsid w:val="003079C4"/>
    <w:rsid w:val="00307D3F"/>
    <w:rsid w:val="00341361"/>
    <w:rsid w:val="00345B3B"/>
    <w:rsid w:val="003503C5"/>
    <w:rsid w:val="003505FF"/>
    <w:rsid w:val="00353749"/>
    <w:rsid w:val="00360064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2784A"/>
    <w:rsid w:val="00445EBE"/>
    <w:rsid w:val="00461F22"/>
    <w:rsid w:val="004628BB"/>
    <w:rsid w:val="004743E7"/>
    <w:rsid w:val="00475581"/>
    <w:rsid w:val="00484ADE"/>
    <w:rsid w:val="004970B2"/>
    <w:rsid w:val="004A67B2"/>
    <w:rsid w:val="004A7F93"/>
    <w:rsid w:val="004E2DCA"/>
    <w:rsid w:val="004E5961"/>
    <w:rsid w:val="00504E82"/>
    <w:rsid w:val="00530805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E4F20"/>
    <w:rsid w:val="005F154F"/>
    <w:rsid w:val="005F22E4"/>
    <w:rsid w:val="00604915"/>
    <w:rsid w:val="006153EC"/>
    <w:rsid w:val="006156AC"/>
    <w:rsid w:val="00617BC1"/>
    <w:rsid w:val="00660A51"/>
    <w:rsid w:val="00665360"/>
    <w:rsid w:val="00680039"/>
    <w:rsid w:val="0068147B"/>
    <w:rsid w:val="00682CF3"/>
    <w:rsid w:val="00692D75"/>
    <w:rsid w:val="006979F5"/>
    <w:rsid w:val="006A796F"/>
    <w:rsid w:val="006C25E9"/>
    <w:rsid w:val="006C51EB"/>
    <w:rsid w:val="006C6597"/>
    <w:rsid w:val="006D51DC"/>
    <w:rsid w:val="006D616C"/>
    <w:rsid w:val="006F48DF"/>
    <w:rsid w:val="006F6DCF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45113"/>
    <w:rsid w:val="00870089"/>
    <w:rsid w:val="00882D4F"/>
    <w:rsid w:val="008A16C4"/>
    <w:rsid w:val="008A38E3"/>
    <w:rsid w:val="008B7E08"/>
    <w:rsid w:val="008C6975"/>
    <w:rsid w:val="008F50DE"/>
    <w:rsid w:val="008F6ADE"/>
    <w:rsid w:val="00906076"/>
    <w:rsid w:val="00906936"/>
    <w:rsid w:val="0091046F"/>
    <w:rsid w:val="0091611B"/>
    <w:rsid w:val="00934B51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045E3"/>
    <w:rsid w:val="00A155AC"/>
    <w:rsid w:val="00A20D77"/>
    <w:rsid w:val="00A2647B"/>
    <w:rsid w:val="00A267EF"/>
    <w:rsid w:val="00A31966"/>
    <w:rsid w:val="00A3655F"/>
    <w:rsid w:val="00A521CE"/>
    <w:rsid w:val="00A56C34"/>
    <w:rsid w:val="00A61789"/>
    <w:rsid w:val="00A85363"/>
    <w:rsid w:val="00AA1772"/>
    <w:rsid w:val="00AA447A"/>
    <w:rsid w:val="00AA6CAB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92557"/>
    <w:rsid w:val="00BB6D5E"/>
    <w:rsid w:val="00BC34CC"/>
    <w:rsid w:val="00BD6AA3"/>
    <w:rsid w:val="00BE1E19"/>
    <w:rsid w:val="00BF65FE"/>
    <w:rsid w:val="00C10690"/>
    <w:rsid w:val="00C106B9"/>
    <w:rsid w:val="00C17964"/>
    <w:rsid w:val="00C2238D"/>
    <w:rsid w:val="00C36C7F"/>
    <w:rsid w:val="00C4728A"/>
    <w:rsid w:val="00C53173"/>
    <w:rsid w:val="00C82697"/>
    <w:rsid w:val="00CA62DA"/>
    <w:rsid w:val="00CB12D5"/>
    <w:rsid w:val="00CB3E72"/>
    <w:rsid w:val="00CB558A"/>
    <w:rsid w:val="00CB7E85"/>
    <w:rsid w:val="00CC5179"/>
    <w:rsid w:val="00CD2EC1"/>
    <w:rsid w:val="00CE1CD7"/>
    <w:rsid w:val="00D044BC"/>
    <w:rsid w:val="00D06AB0"/>
    <w:rsid w:val="00D20299"/>
    <w:rsid w:val="00D25DA1"/>
    <w:rsid w:val="00D61491"/>
    <w:rsid w:val="00D65B51"/>
    <w:rsid w:val="00D80FD6"/>
    <w:rsid w:val="00D84F8D"/>
    <w:rsid w:val="00D939F3"/>
    <w:rsid w:val="00D966A4"/>
    <w:rsid w:val="00D9719F"/>
    <w:rsid w:val="00DA1B55"/>
    <w:rsid w:val="00DB27C4"/>
    <w:rsid w:val="00DB2C41"/>
    <w:rsid w:val="00DB3478"/>
    <w:rsid w:val="00DB3D85"/>
    <w:rsid w:val="00DD243A"/>
    <w:rsid w:val="00DE5F3A"/>
    <w:rsid w:val="00E15D63"/>
    <w:rsid w:val="00E3544C"/>
    <w:rsid w:val="00E4074E"/>
    <w:rsid w:val="00E43B48"/>
    <w:rsid w:val="00E471CE"/>
    <w:rsid w:val="00E5505E"/>
    <w:rsid w:val="00E57CE6"/>
    <w:rsid w:val="00E610C1"/>
    <w:rsid w:val="00E6434A"/>
    <w:rsid w:val="00E75705"/>
    <w:rsid w:val="00E81076"/>
    <w:rsid w:val="00E82768"/>
    <w:rsid w:val="00E834C1"/>
    <w:rsid w:val="00E85E85"/>
    <w:rsid w:val="00EB462A"/>
    <w:rsid w:val="00ED1511"/>
    <w:rsid w:val="00ED2A36"/>
    <w:rsid w:val="00ED69A6"/>
    <w:rsid w:val="00EE51AC"/>
    <w:rsid w:val="00EE7785"/>
    <w:rsid w:val="00EF6F11"/>
    <w:rsid w:val="00F20C0C"/>
    <w:rsid w:val="00F3712D"/>
    <w:rsid w:val="00F455B0"/>
    <w:rsid w:val="00F537A4"/>
    <w:rsid w:val="00F70775"/>
    <w:rsid w:val="00F711F5"/>
    <w:rsid w:val="00F90879"/>
    <w:rsid w:val="00F90DCF"/>
    <w:rsid w:val="00F90EFC"/>
    <w:rsid w:val="00FA3E5F"/>
    <w:rsid w:val="00FA65F5"/>
    <w:rsid w:val="00FD4235"/>
    <w:rsid w:val="00FE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227EC1"/>
  <w15:docId w15:val="{FD11C4E5-8219-4397-AB1F-9CED4F6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DF999-31CC-4E38-AEA5-F67AF519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7</cp:revision>
  <cp:lastPrinted>2024-02-09T11:48:00Z</cp:lastPrinted>
  <dcterms:created xsi:type="dcterms:W3CDTF">2024-03-26T13:11:00Z</dcterms:created>
  <dcterms:modified xsi:type="dcterms:W3CDTF">2024-03-28T12:06:00Z</dcterms:modified>
</cp:coreProperties>
</file>